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275"/>
        <w:gridCol w:w="1845"/>
        <w:gridCol w:w="990"/>
        <w:tblGridChange w:id="0">
          <w:tblGrid>
            <w:gridCol w:w="3120"/>
            <w:gridCol w:w="1425"/>
            <w:gridCol w:w="135"/>
            <w:gridCol w:w="2130"/>
            <w:gridCol w:w="1275"/>
            <w:gridCol w:w="1845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24/06/2026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6723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BERNAL SANCHEZ JORGE AUGUSTO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16.713.605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CR 1 D N 81 62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jorgeabernal10@hotmail.com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3172294391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CUOTA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4162.010.26.1.0807-2026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3500263250 - 3500255852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4500418429 - 4500404448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bCs w:val="1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RL4RAsYDcq68vdFcYL9QbY532g==">CgMxLjA4AHIhMVRteTNtdXlnNEhSdFVtZmNwZlJkWmozMHRQNmFaMktm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